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C744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D96A21">
        <w:rPr>
          <w:rFonts w:ascii="Times New Roman" w:hAnsi="Times New Roman" w:cs="Times New Roman"/>
        </w:rPr>
        <w:t xml:space="preserve"> </w:t>
      </w:r>
      <w:r w:rsidR="00374A81">
        <w:rPr>
          <w:rFonts w:ascii="Times New Roman" w:hAnsi="Times New Roman" w:cs="Times New Roman"/>
        </w:rPr>
        <w:t>28, 2015</w:t>
      </w:r>
      <w:r w:rsidR="00D233EB">
        <w:rPr>
          <w:rFonts w:ascii="Times New Roman" w:hAnsi="Times New Roman" w:cs="Times New Roman"/>
        </w:rPr>
        <w:t>-</w:t>
      </w:r>
      <w:r w:rsidR="00374A81">
        <w:rPr>
          <w:rFonts w:ascii="Times New Roman" w:hAnsi="Times New Roman" w:cs="Times New Roman"/>
        </w:rPr>
        <w:t>January 03, 2016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3542682" cy="31126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82" cy="311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84215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Halo over MSF</w:t>
      </w:r>
      <w:r w:rsidR="00ED06C3">
        <w:rPr>
          <w:rFonts w:ascii="Times New Roman" w:hAnsi="Times New Roman" w:cs="Times New Roman"/>
          <w:noProof/>
          <w:lang w:eastAsia="en-US" w:bidi="ar-SA"/>
        </w:rPr>
        <w:t>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7C744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3F25C2">
        <w:rPr>
          <w:rFonts w:ascii="Times New Roman" w:hAnsi="Times New Roman" w:cs="Times New Roman"/>
          <w:bCs/>
        </w:rPr>
        <w:t>/</w:t>
      </w:r>
      <w:r w:rsidR="00374A81">
        <w:rPr>
          <w:rFonts w:ascii="Times New Roman" w:hAnsi="Times New Roman" w:cs="Times New Roman"/>
          <w:bCs/>
        </w:rPr>
        <w:t>28</w:t>
      </w:r>
      <w:r w:rsidR="007F1A4B">
        <w:rPr>
          <w:rFonts w:ascii="Times New Roman" w:hAnsi="Times New Roman" w:cs="Times New Roman"/>
          <w:bCs/>
        </w:rPr>
        <w:t xml:space="preserve">: </w:t>
      </w:r>
      <w:proofErr w:type="spellStart"/>
      <w:r w:rsidR="00842157">
        <w:rPr>
          <w:rFonts w:ascii="Times New Roman" w:hAnsi="Times New Roman" w:cs="Times New Roman"/>
          <w:bCs/>
        </w:rPr>
        <w:t>ovc</w:t>
      </w:r>
      <w:proofErr w:type="spellEnd"/>
      <w:r w:rsidR="00842157">
        <w:rPr>
          <w:rFonts w:ascii="Times New Roman" w:hAnsi="Times New Roman" w:cs="Times New Roman"/>
          <w:bCs/>
        </w:rPr>
        <w:t>, blsn</w:t>
      </w:r>
      <w:bookmarkStart w:id="0" w:name="_GoBack"/>
      <w:bookmarkEnd w:id="0"/>
      <w:r w:rsidR="00374A81">
        <w:rPr>
          <w:rFonts w:ascii="Times New Roman" w:hAnsi="Times New Roman" w:cs="Times New Roman"/>
          <w:bCs/>
        </w:rPr>
        <w:t xml:space="preserve">, </w:t>
      </w:r>
      <w:r w:rsidR="00782946">
        <w:rPr>
          <w:rFonts w:ascii="Times New Roman" w:hAnsi="Times New Roman" w:cs="Times New Roman"/>
          <w:bCs/>
        </w:rPr>
        <w:t>stratus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374A81">
        <w:rPr>
          <w:rFonts w:ascii="Times New Roman" w:hAnsi="Times New Roman" w:cs="Times New Roman"/>
          <w:bCs/>
        </w:rPr>
        <w:t>23.2</w:t>
      </w:r>
      <w:r w:rsidR="005116A6">
        <w:rPr>
          <w:rFonts w:ascii="Times New Roman" w:hAnsi="Times New Roman" w:cs="Times New Roman"/>
          <w:bCs/>
        </w:rPr>
        <w:t>kts, -</w:t>
      </w:r>
      <w:r w:rsidR="00374A81">
        <w:rPr>
          <w:rFonts w:ascii="Times New Roman" w:hAnsi="Times New Roman" w:cs="Times New Roman"/>
          <w:bCs/>
        </w:rPr>
        <w:t>26.7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114A3C">
        <w:rPr>
          <w:rFonts w:ascii="Times New Roman" w:hAnsi="Times New Roman" w:cs="Times New Roman"/>
          <w:bCs/>
        </w:rPr>
        <w:t>2/29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114A3C">
        <w:rPr>
          <w:rFonts w:ascii="Times New Roman" w:hAnsi="Times New Roman" w:cs="Times New Roman"/>
          <w:bCs/>
        </w:rPr>
        <w:t>br</w:t>
      </w:r>
      <w:proofErr w:type="spellEnd"/>
      <w:r w:rsidR="00114A3C">
        <w:rPr>
          <w:rFonts w:ascii="Times New Roman" w:hAnsi="Times New Roman" w:cs="Times New Roman"/>
          <w:bCs/>
        </w:rPr>
        <w:t xml:space="preserve"> sct150 cirro</w:t>
      </w:r>
      <w:r w:rsidR="00A86C69">
        <w:rPr>
          <w:rFonts w:ascii="Times New Roman" w:hAnsi="Times New Roman" w:cs="Times New Roman"/>
          <w:bCs/>
        </w:rPr>
        <w:t>stratus</w:t>
      </w:r>
      <w:r w:rsidR="0030332D">
        <w:rPr>
          <w:rFonts w:ascii="Times New Roman" w:hAnsi="Times New Roman" w:cs="Times New Roman"/>
          <w:bCs/>
        </w:rPr>
        <w:t xml:space="preserve">, </w:t>
      </w:r>
      <w:r w:rsidR="00114A3C">
        <w:rPr>
          <w:rFonts w:ascii="Times New Roman" w:hAnsi="Times New Roman" w:cs="Times New Roman"/>
          <w:bCs/>
        </w:rPr>
        <w:t>15</w:t>
      </w:r>
      <w:r w:rsidR="00A86C69">
        <w:rPr>
          <w:rFonts w:ascii="Times New Roman" w:hAnsi="Times New Roman" w:cs="Times New Roman"/>
          <w:bCs/>
        </w:rPr>
        <w:t>.2</w:t>
      </w:r>
      <w:r w:rsidR="0030332D">
        <w:rPr>
          <w:rFonts w:ascii="Times New Roman" w:hAnsi="Times New Roman" w:cs="Times New Roman"/>
          <w:bCs/>
        </w:rPr>
        <w:t>kts, -</w:t>
      </w:r>
      <w:r w:rsidR="00114A3C">
        <w:rPr>
          <w:rFonts w:ascii="Times New Roman" w:hAnsi="Times New Roman" w:cs="Times New Roman"/>
          <w:bCs/>
        </w:rPr>
        <w:t>40.0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D6353">
        <w:rPr>
          <w:rFonts w:ascii="Times New Roman" w:hAnsi="Times New Roman" w:cs="Times New Roman"/>
          <w:bCs/>
        </w:rPr>
        <w:t>2/30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2D6353">
        <w:rPr>
          <w:rFonts w:ascii="Times New Roman" w:hAnsi="Times New Roman" w:cs="Times New Roman"/>
          <w:bCs/>
        </w:rPr>
        <w:t>blsn</w:t>
      </w:r>
      <w:proofErr w:type="spellEnd"/>
      <w:r w:rsidR="002D6353">
        <w:rPr>
          <w:rFonts w:ascii="Times New Roman" w:hAnsi="Times New Roman" w:cs="Times New Roman"/>
          <w:bCs/>
        </w:rPr>
        <w:t>, ovc100</w:t>
      </w:r>
      <w:r w:rsidR="00782946">
        <w:rPr>
          <w:rFonts w:ascii="Times New Roman" w:hAnsi="Times New Roman" w:cs="Times New Roman"/>
          <w:bCs/>
        </w:rPr>
        <w:t xml:space="preserve">, </w:t>
      </w:r>
      <w:r w:rsidR="002D6353">
        <w:rPr>
          <w:rFonts w:ascii="Times New Roman" w:hAnsi="Times New Roman" w:cs="Times New Roman"/>
          <w:bCs/>
        </w:rPr>
        <w:t>15</w:t>
      </w:r>
      <w:r w:rsidR="0045278C">
        <w:rPr>
          <w:rFonts w:ascii="Times New Roman" w:hAnsi="Times New Roman" w:cs="Times New Roman"/>
          <w:bCs/>
        </w:rPr>
        <w:t>.4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2D6353">
        <w:rPr>
          <w:rFonts w:ascii="Times New Roman" w:hAnsi="Times New Roman" w:cs="Times New Roman"/>
          <w:bCs/>
        </w:rPr>
        <w:t>33.8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5C67F7">
        <w:rPr>
          <w:rFonts w:ascii="Times New Roman" w:hAnsi="Times New Roman" w:cs="Times New Roman"/>
          <w:bCs/>
        </w:rPr>
        <w:t>2/31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proofErr w:type="spellStart"/>
      <w:r w:rsidR="0045278C">
        <w:rPr>
          <w:rFonts w:ascii="Times New Roman" w:hAnsi="Times New Roman" w:cs="Times New Roman"/>
          <w:bCs/>
        </w:rPr>
        <w:t>ovc</w:t>
      </w:r>
      <w:proofErr w:type="spellEnd"/>
      <w:r w:rsidR="0045278C">
        <w:rPr>
          <w:rFonts w:ascii="Times New Roman" w:hAnsi="Times New Roman" w:cs="Times New Roman"/>
          <w:bCs/>
        </w:rPr>
        <w:t xml:space="preserve"> altostratus</w:t>
      </w:r>
      <w:r w:rsidR="00782946">
        <w:rPr>
          <w:rFonts w:ascii="Times New Roman" w:hAnsi="Times New Roman" w:cs="Times New Roman"/>
          <w:bCs/>
        </w:rPr>
        <w:t xml:space="preserve">, </w:t>
      </w:r>
      <w:r w:rsidR="005C67F7">
        <w:rPr>
          <w:rFonts w:ascii="Times New Roman" w:hAnsi="Times New Roman" w:cs="Times New Roman"/>
          <w:bCs/>
        </w:rPr>
        <w:t>19.8</w:t>
      </w:r>
      <w:r w:rsidR="00782946">
        <w:rPr>
          <w:rFonts w:ascii="Times New Roman" w:hAnsi="Times New Roman" w:cs="Times New Roman"/>
          <w:bCs/>
        </w:rPr>
        <w:t>kts, -</w:t>
      </w:r>
      <w:r w:rsidR="005C67F7">
        <w:rPr>
          <w:rFonts w:ascii="Times New Roman" w:hAnsi="Times New Roman" w:cs="Times New Roman"/>
          <w:bCs/>
        </w:rPr>
        <w:t>33.4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B60E7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DB370B">
        <w:rPr>
          <w:rFonts w:ascii="Times New Roman" w:hAnsi="Times New Roman" w:cs="Times New Roman"/>
          <w:bCs/>
        </w:rPr>
        <w:t>blsn</w:t>
      </w:r>
      <w:proofErr w:type="spellEnd"/>
      <w:r w:rsidR="00DB370B">
        <w:rPr>
          <w:rFonts w:ascii="Times New Roman" w:hAnsi="Times New Roman" w:cs="Times New Roman"/>
          <w:bCs/>
        </w:rPr>
        <w:t xml:space="preserve"> </w:t>
      </w:r>
      <w:proofErr w:type="spellStart"/>
      <w:r w:rsidR="00DB370B">
        <w:rPr>
          <w:rFonts w:ascii="Times New Roman" w:hAnsi="Times New Roman" w:cs="Times New Roman"/>
          <w:bCs/>
        </w:rPr>
        <w:t>ovc</w:t>
      </w:r>
      <w:proofErr w:type="spellEnd"/>
      <w:r w:rsidR="00B91DC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3</w:t>
      </w:r>
      <w:r w:rsidR="00DB370B">
        <w:rPr>
          <w:rFonts w:ascii="Times New Roman" w:hAnsi="Times New Roman" w:cs="Times New Roman"/>
          <w:bCs/>
        </w:rPr>
        <w:t>0.0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28.2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452D9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1/2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cirro</w:t>
      </w:r>
      <w:r w:rsidR="0046412D">
        <w:rPr>
          <w:rFonts w:ascii="Times New Roman" w:hAnsi="Times New Roman" w:cs="Times New Roman"/>
          <w:bCs/>
        </w:rPr>
        <w:t>stratus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11.8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43.5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CB357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1/3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proofErr w:type="spellStart"/>
      <w:r w:rsidR="007F68C5">
        <w:rPr>
          <w:rFonts w:ascii="Times New Roman" w:hAnsi="Times New Roman" w:cs="Times New Roman"/>
          <w:bCs/>
        </w:rPr>
        <w:t>bkn</w:t>
      </w:r>
      <w:proofErr w:type="spellEnd"/>
      <w:r w:rsidR="007F68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stratocumulus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10.6</w:t>
      </w:r>
      <w:r w:rsidR="00585850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42.8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114A3C" w:rsidRDefault="007146DE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366303" w:rsidRPr="00114A3C" w:rsidRDefault="00366303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 a “Slave elevation mirror does not respond” error and an incorrect timestamp on the master on 12/31 daily checks.  A reboot brought the master timestamp inline, but the slave then showed the incorrect timestamp.  A second reboot brought everything back online with correct timestamps.  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Operating normally.</w:t>
      </w:r>
    </w:p>
    <w:p w:rsidR="00114A3C" w:rsidRDefault="00114A3C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snow from receiver dish at 1420Z 12/29</w:t>
      </w:r>
      <w:r w:rsidR="001E2E3F">
        <w:rPr>
          <w:rFonts w:ascii="Times New Roman" w:hAnsi="Times New Roman" w:cs="Times New Roman"/>
        </w:rPr>
        <w:t xml:space="preserve"> and 1540-1548z 01/03</w:t>
      </w:r>
    </w:p>
    <w:p w:rsidR="00366303" w:rsidRDefault="00366303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snow from transmitter and receiver dishes between 1438 and 1450z on 12/31.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B60E7A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B60E7A" w:rsidRPr="00372328" w:rsidRDefault="00B60E7A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Found “DC Offset” error on </w:t>
      </w:r>
      <w:r w:rsidR="00633D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1/</w:t>
      </w:r>
      <w:r w:rsidR="00633D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1 with POSS output </w:t>
      </w:r>
      <w:r w:rsidR="00633D52">
        <w:rPr>
          <w:rFonts w:ascii="Times New Roman" w:hAnsi="Times New Roman" w:cs="Times New Roman"/>
        </w:rPr>
        <w:t>formatted</w:t>
      </w:r>
      <w:r>
        <w:rPr>
          <w:rFonts w:ascii="Times New Roman" w:hAnsi="Times New Roman" w:cs="Times New Roman"/>
        </w:rPr>
        <w:t xml:space="preserve"> different</w:t>
      </w:r>
      <w:r w:rsidR="00633D52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.  Restart </w:t>
      </w:r>
      <w:proofErr w:type="spellStart"/>
      <w:r>
        <w:rPr>
          <w:rFonts w:ascii="Times New Roman" w:hAnsi="Times New Roman" w:cs="Times New Roman"/>
        </w:rPr>
        <w:t>possacq</w:t>
      </w:r>
      <w:proofErr w:type="spellEnd"/>
      <w:r>
        <w:rPr>
          <w:rFonts w:ascii="Times New Roman" w:hAnsi="Times New Roman" w:cs="Times New Roman"/>
        </w:rPr>
        <w:t xml:space="preserve"> and no errors reported, but output looks the same.  </w:t>
      </w:r>
      <w:r w:rsidR="00633D52">
        <w:rPr>
          <w:rFonts w:ascii="Times New Roman" w:hAnsi="Times New Roman" w:cs="Times New Roman"/>
        </w:rPr>
        <w:t>As of 01/02 daily checks, formatting has returned to normal.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CB357B" w:rsidRDefault="00CB357B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went out of spec (reading 5.1 degrees) around 1500Z on 01/02.  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114A3C" w:rsidRDefault="00114A3C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Boot Disk Failure screen found on 12/29.  Restarted PC, then a proper shutdown/startup sequence brought everything back online.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5D2342" w:rsidRDefault="005D2342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snow from ceilometer window.  Significant ice s</w:t>
      </w:r>
      <w:r w:rsidR="002D6353">
        <w:rPr>
          <w:rFonts w:ascii="Times New Roman" w:hAnsi="Times New Roman" w:cs="Times New Roman"/>
        </w:rPr>
        <w:t>till remains on lower section (</w:t>
      </w:r>
      <w:r>
        <w:rPr>
          <w:rFonts w:ascii="Times New Roman" w:hAnsi="Times New Roman" w:cs="Times New Roman"/>
        </w:rPr>
        <w:t>12/29</w:t>
      </w:r>
      <w:r w:rsidR="002D6353">
        <w:rPr>
          <w:rFonts w:ascii="Times New Roman" w:hAnsi="Times New Roman" w:cs="Times New Roman"/>
        </w:rPr>
        <w:t>).  Ice still remains on lower section, but data is good (12/30).</w:t>
      </w:r>
      <w:r w:rsidR="00D10E5B">
        <w:rPr>
          <w:rFonts w:ascii="Times New Roman" w:hAnsi="Times New Roman" w:cs="Times New Roman"/>
        </w:rPr>
        <w:t xml:space="preserve">  Ice clear from device (1/1).</w:t>
      </w:r>
    </w:p>
    <w:p w:rsidR="00B17E58" w:rsidRDefault="00B17E58" w:rsidP="00B17E58">
      <w:pPr>
        <w:pStyle w:val="Standard"/>
        <w:ind w:left="720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B60E7A" w:rsidRDefault="00B60E7A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0 byte images from 31Dec2015 1545Z onward and could not ping device during 01Jan2016 daily checks.  Power cycled POE injector, logged in with default credentials, uploaded 11Nov2013 </w:t>
      </w:r>
      <w:proofErr w:type="spellStart"/>
      <w:r>
        <w:rPr>
          <w:rFonts w:ascii="Times New Roman" w:hAnsi="Times New Roman" w:cs="Times New Roman"/>
          <w:bCs/>
        </w:rPr>
        <w:t>config</w:t>
      </w:r>
      <w:proofErr w:type="spellEnd"/>
      <w:r>
        <w:rPr>
          <w:rFonts w:ascii="Times New Roman" w:hAnsi="Times New Roman" w:cs="Times New Roman"/>
          <w:bCs/>
        </w:rPr>
        <w:t xml:space="preserve"> file, and everything was back to normal.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366303" w:rsidRDefault="00366303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Cleared snow from scene mirror at 1240z on 12/31, bring the LW/SW HBB NEN and </w:t>
      </w:r>
      <w:proofErr w:type="spellStart"/>
      <w:r>
        <w:rPr>
          <w:rFonts w:ascii="Times New Roman" w:hAnsi="Times New Roman" w:cs="Times New Roman"/>
          <w:bCs/>
        </w:rPr>
        <w:t>Responsivities</w:t>
      </w:r>
      <w:proofErr w:type="spellEnd"/>
      <w:r>
        <w:rPr>
          <w:rFonts w:ascii="Times New Roman" w:hAnsi="Times New Roman" w:cs="Times New Roman"/>
          <w:bCs/>
        </w:rPr>
        <w:t xml:space="preserve"> that were Red to Green.</w:t>
      </w:r>
    </w:p>
    <w:p w:rsidR="00452D91" w:rsidRDefault="00452D91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Cleared snow the enclosure, from the roof and ground from 1420-1430Z on 01/02.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ED2D7A" w:rsidRDefault="00147891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114A3C" w:rsidRDefault="00114A3C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K-sonde used on 12/29 0Z flight.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994B43" w:rsidRDefault="00D233EB" w:rsidP="00523F9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p w:rsidR="00366303" w:rsidRDefault="00114A3C" w:rsidP="0036630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Socket error found on 12/29</w:t>
      </w:r>
      <w:r w:rsidR="00714362">
        <w:rPr>
          <w:rFonts w:ascii="Times New Roman" w:hAnsi="Times New Roman" w:cs="Times New Roman"/>
          <w:bCs/>
        </w:rPr>
        <w:t xml:space="preserve"> and 01/02</w:t>
      </w:r>
      <w:r>
        <w:rPr>
          <w:rFonts w:ascii="Times New Roman" w:hAnsi="Times New Roman" w:cs="Times New Roman"/>
          <w:bCs/>
        </w:rPr>
        <w:t xml:space="preserve">.  </w:t>
      </w:r>
      <w:proofErr w:type="spellStart"/>
      <w:r>
        <w:rPr>
          <w:rFonts w:ascii="Times New Roman" w:hAnsi="Times New Roman" w:cs="Times New Roman"/>
          <w:bCs/>
        </w:rPr>
        <w:t>Relogging</w:t>
      </w:r>
      <w:proofErr w:type="spellEnd"/>
      <w:r>
        <w:rPr>
          <w:rFonts w:ascii="Times New Roman" w:hAnsi="Times New Roman" w:cs="Times New Roman"/>
          <w:bCs/>
        </w:rPr>
        <w:t xml:space="preserve"> into the RDC and restarting the </w:t>
      </w:r>
      <w:proofErr w:type="spellStart"/>
      <w:r>
        <w:rPr>
          <w:rFonts w:ascii="Times New Roman" w:hAnsi="Times New Roman" w:cs="Times New Roman"/>
          <w:bCs/>
        </w:rPr>
        <w:t>RunMASC</w:t>
      </w:r>
      <w:proofErr w:type="spellEnd"/>
      <w:r>
        <w:rPr>
          <w:rFonts w:ascii="Times New Roman" w:hAnsi="Times New Roman" w:cs="Times New Roman"/>
          <w:bCs/>
        </w:rPr>
        <w:t xml:space="preserve"> software</w:t>
      </w:r>
      <w:r w:rsidR="00366303">
        <w:rPr>
          <w:rFonts w:ascii="Times New Roman" w:hAnsi="Times New Roman" w:cs="Times New Roman"/>
          <w:bCs/>
        </w:rPr>
        <w:t xml:space="preserve"> </w:t>
      </w:r>
      <w:r w:rsidRPr="00366303">
        <w:rPr>
          <w:rFonts w:ascii="Times New Roman" w:hAnsi="Times New Roman" w:cs="Times New Roman"/>
          <w:bCs/>
        </w:rPr>
        <w:t>brought it back online.  MASC d</w:t>
      </w:r>
      <w:r w:rsidR="00714362">
        <w:rPr>
          <w:rFonts w:ascii="Times New Roman" w:hAnsi="Times New Roman" w:cs="Times New Roman"/>
          <w:bCs/>
        </w:rPr>
        <w:t>own from 17Z 12/28 to 13Z 12/29 and 1410Z 01/01 to 1340Z 01/02.</w:t>
      </w:r>
    </w:p>
    <w:p w:rsidR="00366303" w:rsidRPr="00366303" w:rsidRDefault="009135F9" w:rsidP="0036630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Found a “</w:t>
      </w:r>
      <w:proofErr w:type="spellStart"/>
      <w:r>
        <w:rPr>
          <w:rFonts w:ascii="Times New Roman" w:hAnsi="Times New Roman" w:cs="Times New Roman"/>
          <w:bCs/>
        </w:rPr>
        <w:t>MicroController</w:t>
      </w:r>
      <w:proofErr w:type="spellEnd"/>
      <w:r>
        <w:rPr>
          <w:rFonts w:ascii="Times New Roman" w:hAnsi="Times New Roman" w:cs="Times New Roman"/>
          <w:bCs/>
        </w:rPr>
        <w:t xml:space="preserve"> seems unresponsive!” error during daily checks on 12/31.  A reboot of the system failed to restart the </w:t>
      </w:r>
      <w:proofErr w:type="spellStart"/>
      <w:r>
        <w:rPr>
          <w:rFonts w:ascii="Times New Roman" w:hAnsi="Times New Roman" w:cs="Times New Roman"/>
          <w:bCs/>
        </w:rPr>
        <w:t>MacMini</w:t>
      </w:r>
      <w:proofErr w:type="spellEnd"/>
      <w:r>
        <w:rPr>
          <w:rFonts w:ascii="Times New Roman" w:hAnsi="Times New Roman" w:cs="Times New Roman"/>
          <w:bCs/>
        </w:rPr>
        <w:t xml:space="preserve">, so a manual start of the </w:t>
      </w:r>
      <w:proofErr w:type="spellStart"/>
      <w:r>
        <w:rPr>
          <w:rFonts w:ascii="Times New Roman" w:hAnsi="Times New Roman" w:cs="Times New Roman"/>
          <w:bCs/>
        </w:rPr>
        <w:t>MacMini</w:t>
      </w:r>
      <w:proofErr w:type="spellEnd"/>
      <w:r>
        <w:rPr>
          <w:rFonts w:ascii="Times New Roman" w:hAnsi="Times New Roman" w:cs="Times New Roman"/>
          <w:bCs/>
        </w:rPr>
        <w:t xml:space="preserve"> was required.  This allowed me to connect via RDC and everything came back online successfully.  </w:t>
      </w:r>
    </w:p>
    <w:p w:rsidR="00366303" w:rsidRPr="00523F9B" w:rsidRDefault="00366303" w:rsidP="00366303">
      <w:pPr>
        <w:pStyle w:val="Standard"/>
        <w:ind w:right="72"/>
        <w:rPr>
          <w:rFonts w:ascii="Times New Roman" w:hAnsi="Times New Roman" w:cs="Times New Roman"/>
          <w:bCs/>
        </w:rPr>
      </w:pPr>
    </w:p>
    <w:sectPr w:rsidR="00366303" w:rsidRPr="00523F9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03" w:rsidRDefault="00366303">
      <w:r>
        <w:separator/>
      </w:r>
    </w:p>
  </w:endnote>
  <w:endnote w:type="continuationSeparator" w:id="0">
    <w:p w:rsidR="00366303" w:rsidRDefault="003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03" w:rsidRDefault="00366303">
      <w:r>
        <w:rPr>
          <w:color w:val="000000"/>
        </w:rPr>
        <w:separator/>
      </w:r>
    </w:p>
  </w:footnote>
  <w:footnote w:type="continuationSeparator" w:id="0">
    <w:p w:rsidR="00366303" w:rsidRDefault="003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53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8C11-17C3-4F06-B13A-0C97500D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17</cp:revision>
  <cp:lastPrinted>2015-12-21T14:23:00Z</cp:lastPrinted>
  <dcterms:created xsi:type="dcterms:W3CDTF">2015-12-28T14:25:00Z</dcterms:created>
  <dcterms:modified xsi:type="dcterms:W3CDTF">2016-01-04T14:13:00Z</dcterms:modified>
</cp:coreProperties>
</file>