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B273" w14:textId="536D5AB8" w:rsidR="002637A2" w:rsidRDefault="002637A2" w:rsidP="002637A2">
      <w:pPr>
        <w:pStyle w:val="ListParagraph"/>
        <w:numPr>
          <w:ilvl w:val="0"/>
          <w:numId w:val="3"/>
        </w:numPr>
        <w:tabs>
          <w:tab w:val="num" w:pos="1080"/>
        </w:tabs>
        <w:suppressAutoHyphens/>
      </w:pPr>
      <w:r>
        <w:t>Download the data from the R7 receiver and convert file type:</w:t>
      </w:r>
    </w:p>
    <w:p w14:paraId="5F29AB76" w14:textId="77777777" w:rsidR="002637A2" w:rsidRDefault="002637A2" w:rsidP="002637A2">
      <w:pPr>
        <w:pStyle w:val="ListParagraph"/>
        <w:numPr>
          <w:ilvl w:val="1"/>
          <w:numId w:val="1"/>
        </w:numPr>
      </w:pPr>
      <w:r>
        <w:t xml:space="preserve">Remove the Compact Flash (CF) card from the R7 via the hinged yellow door on the bottom. </w:t>
      </w:r>
    </w:p>
    <w:p w14:paraId="5CA3A4DC" w14:textId="77777777" w:rsidR="002637A2" w:rsidRDefault="002637A2" w:rsidP="002637A2">
      <w:pPr>
        <w:pStyle w:val="ListParagraph"/>
        <w:numPr>
          <w:ilvl w:val="1"/>
          <w:numId w:val="1"/>
        </w:numPr>
      </w:pPr>
      <w:r>
        <w:t>Connect it to a Science Tech laptop computer running Windows 10 with a USB card reader and locate the CF card drive.</w:t>
      </w:r>
    </w:p>
    <w:p w14:paraId="0CF86158" w14:textId="77777777" w:rsidR="002637A2" w:rsidRDefault="002637A2" w:rsidP="002637A2">
      <w:pPr>
        <w:pStyle w:val="ListParagraph"/>
        <w:numPr>
          <w:ilvl w:val="1"/>
          <w:numId w:val="1"/>
        </w:numPr>
      </w:pPr>
      <w:r>
        <w:rPr>
          <w:rFonts w:cs="Times"/>
        </w:rPr>
        <w:t xml:space="preserve">Drag and drop </w:t>
      </w:r>
      <w:proofErr w:type="gramStart"/>
      <w:r>
        <w:rPr>
          <w:rFonts w:cs="Times"/>
        </w:rPr>
        <w:t>the .</w:t>
      </w:r>
      <w:r>
        <w:t>T</w:t>
      </w:r>
      <w:proofErr w:type="gramEnd"/>
      <w:r>
        <w:t>01 file(s) for your recent survey from the flash card into the desktop folder called “runpkr00”.</w:t>
      </w:r>
    </w:p>
    <w:p w14:paraId="2FBB2325" w14:textId="77777777" w:rsidR="002637A2" w:rsidRDefault="002637A2" w:rsidP="002637A2">
      <w:pPr>
        <w:pStyle w:val="ListParagraph"/>
        <w:numPr>
          <w:ilvl w:val="1"/>
          <w:numId w:val="1"/>
        </w:numPr>
      </w:pPr>
      <w:r>
        <w:t xml:space="preserve">The files are all named with the following file naming scheme: 9876xxxy.T01 where xxx is the Julian Day and y is a sequence number of files within the day. Select the “Details” button in the upper right corner to view the creation date of the files, to help you figure out which one is the one you want. Be sure to select the current day's files. </w:t>
      </w:r>
    </w:p>
    <w:p w14:paraId="3940026E" w14:textId="77777777" w:rsidR="002637A2" w:rsidRDefault="002637A2" w:rsidP="002637A2">
      <w:pPr>
        <w:pStyle w:val="ListParagraph"/>
        <w:numPr>
          <w:ilvl w:val="1"/>
          <w:numId w:val="1"/>
        </w:numPr>
      </w:pPr>
      <w:r>
        <w:t xml:space="preserve">Note that the receiver logs data whenever it is powered on. If the R7 has lost and then regained power over the course of your survey (this has historically been an issue) then multiple files will have been created.  Look at the file size for guidance: </w:t>
      </w:r>
      <w:proofErr w:type="gramStart"/>
      <w:r>
        <w:t>Larger</w:t>
      </w:r>
      <w:proofErr w:type="gramEnd"/>
      <w:r>
        <w:t xml:space="preserve"> files indicate longer data recording times. Select all files from the time you left the MSF to the time you returned to the MSF. You can select multiple files by hitting shift-click.</w:t>
      </w:r>
    </w:p>
    <w:p w14:paraId="67AA1472" w14:textId="77777777" w:rsidR="002637A2" w:rsidRDefault="002637A2" w:rsidP="002637A2">
      <w:pPr>
        <w:pStyle w:val="ListParagraph"/>
        <w:numPr>
          <w:ilvl w:val="1"/>
          <w:numId w:val="1"/>
        </w:numPr>
      </w:pPr>
      <w:r>
        <w:t>Eject and remove the CF card from the reader and return to the R7.</w:t>
      </w:r>
    </w:p>
    <w:p w14:paraId="02DF3521" w14:textId="73205D1C" w:rsidR="002637A2" w:rsidRDefault="002637A2" w:rsidP="002637A2">
      <w:pPr>
        <w:pStyle w:val="ListParagraph"/>
        <w:numPr>
          <w:ilvl w:val="1"/>
          <w:numId w:val="1"/>
        </w:numPr>
      </w:pPr>
      <w:r>
        <w:t>Open a PowerShell command prompt window.</w:t>
      </w:r>
    </w:p>
    <w:p w14:paraId="3BA1014B" w14:textId="3D5B58E6" w:rsidR="002637A2" w:rsidRDefault="002637A2" w:rsidP="002637A2">
      <w:pPr>
        <w:pStyle w:val="ListParagraph"/>
        <w:numPr>
          <w:ilvl w:val="0"/>
          <w:numId w:val="0"/>
        </w:numPr>
        <w:ind w:left="1530"/>
        <w:rPr>
          <w:b/>
          <w:bCs/>
          <w:color w:val="00B0F0"/>
        </w:rPr>
      </w:pPr>
      <w:r>
        <w:rPr>
          <w:b/>
          <w:bCs/>
          <w:color w:val="00B0F0"/>
        </w:rPr>
        <w:t xml:space="preserve">C:\Users\ARO-Summit-Technicia&gt; </w:t>
      </w:r>
      <w:proofErr w:type="spellStart"/>
      <w:r>
        <w:rPr>
          <w:b/>
          <w:bCs/>
          <w:color w:val="00B0F0"/>
        </w:rPr>
        <w:t>dir</w:t>
      </w:r>
      <w:proofErr w:type="spellEnd"/>
    </w:p>
    <w:p w14:paraId="0F594F5A" w14:textId="77777777" w:rsidR="002637A2" w:rsidRDefault="002637A2" w:rsidP="002637A2">
      <w:pPr>
        <w:pStyle w:val="ListParagraph"/>
        <w:numPr>
          <w:ilvl w:val="0"/>
          <w:numId w:val="0"/>
        </w:numPr>
        <w:ind w:left="1530"/>
        <w:rPr>
          <w:b/>
          <w:bCs/>
          <w:color w:val="00B0F0"/>
        </w:rPr>
      </w:pPr>
    </w:p>
    <w:p w14:paraId="7F48F361" w14:textId="52047069" w:rsidR="002637A2" w:rsidRDefault="002637A2" w:rsidP="002637A2">
      <w:pPr>
        <w:pStyle w:val="ListParagraph"/>
        <w:numPr>
          <w:ilvl w:val="0"/>
          <w:numId w:val="0"/>
        </w:numPr>
        <w:ind w:left="1530"/>
        <w:rPr>
          <w:b/>
          <w:bCs/>
          <w:color w:val="00B0F0"/>
        </w:rPr>
      </w:pPr>
      <w:r>
        <w:rPr>
          <w:b/>
          <w:bCs/>
          <w:color w:val="00B0F0"/>
        </w:rPr>
        <w:t>C:\Users\ARO-Summit-Technicia&gt;</w:t>
      </w:r>
      <w:r>
        <w:rPr>
          <w:b/>
          <w:bCs/>
          <w:color w:val="00B0F0"/>
        </w:rPr>
        <w:t xml:space="preserve">cd </w:t>
      </w:r>
      <w:proofErr w:type="spellStart"/>
      <w:r>
        <w:rPr>
          <w:b/>
          <w:bCs/>
          <w:color w:val="00B0F0"/>
        </w:rPr>
        <w:t>Onedrive</w:t>
      </w:r>
      <w:proofErr w:type="spellEnd"/>
      <w:r>
        <w:rPr>
          <w:b/>
          <w:bCs/>
          <w:color w:val="00B0F0"/>
        </w:rPr>
        <w:t xml:space="preserve"> – “Polar Field Services”</w:t>
      </w:r>
    </w:p>
    <w:p w14:paraId="46FD4011" w14:textId="77777777" w:rsidR="002637A2" w:rsidRDefault="002637A2" w:rsidP="002637A2">
      <w:pPr>
        <w:pStyle w:val="ListParagraph"/>
        <w:numPr>
          <w:ilvl w:val="0"/>
          <w:numId w:val="0"/>
        </w:numPr>
        <w:ind w:left="1530"/>
        <w:rPr>
          <w:b/>
          <w:bCs/>
          <w:color w:val="00B0F0"/>
        </w:rPr>
      </w:pPr>
    </w:p>
    <w:p w14:paraId="04BE68C1" w14:textId="7045F60D" w:rsidR="002637A2" w:rsidRDefault="002637A2" w:rsidP="002637A2">
      <w:pPr>
        <w:pStyle w:val="ListParagraph"/>
        <w:numPr>
          <w:ilvl w:val="0"/>
          <w:numId w:val="0"/>
        </w:numPr>
        <w:ind w:left="1530"/>
        <w:rPr>
          <w:b/>
          <w:bCs/>
          <w:color w:val="00B0F0"/>
        </w:rPr>
      </w:pPr>
      <w:r>
        <w:rPr>
          <w:b/>
          <w:bCs/>
          <w:color w:val="00B0F0"/>
        </w:rPr>
        <w:t>C:\Users\ARO-Summit-Technicia</w:t>
      </w:r>
      <w:r>
        <w:rPr>
          <w:b/>
          <w:bCs/>
          <w:color w:val="00B0F0"/>
        </w:rPr>
        <w:t>\OneDrive – Polar Field Services</w:t>
      </w:r>
      <w:r>
        <w:rPr>
          <w:b/>
          <w:bCs/>
          <w:color w:val="00B0F0"/>
        </w:rPr>
        <w:t>&gt;</w:t>
      </w:r>
      <w:r>
        <w:rPr>
          <w:b/>
          <w:bCs/>
          <w:color w:val="00B0F0"/>
        </w:rPr>
        <w:t xml:space="preserve"> </w:t>
      </w:r>
      <w:proofErr w:type="spellStart"/>
      <w:r>
        <w:rPr>
          <w:b/>
          <w:bCs/>
          <w:color w:val="00B0F0"/>
        </w:rPr>
        <w:t>dir</w:t>
      </w:r>
      <w:proofErr w:type="spellEnd"/>
    </w:p>
    <w:p w14:paraId="2D6DBE4D" w14:textId="77777777" w:rsidR="002637A2" w:rsidRDefault="002637A2" w:rsidP="002637A2">
      <w:pPr>
        <w:pStyle w:val="ListParagraph"/>
        <w:numPr>
          <w:ilvl w:val="0"/>
          <w:numId w:val="0"/>
        </w:numPr>
        <w:ind w:left="1530"/>
        <w:rPr>
          <w:b/>
          <w:bCs/>
          <w:color w:val="00B0F0"/>
        </w:rPr>
      </w:pPr>
    </w:p>
    <w:p w14:paraId="0F6647DD" w14:textId="7C8FA304" w:rsidR="002637A2" w:rsidRDefault="002637A2" w:rsidP="002637A2">
      <w:pPr>
        <w:pStyle w:val="ListParagraph"/>
        <w:numPr>
          <w:ilvl w:val="0"/>
          <w:numId w:val="0"/>
        </w:numPr>
        <w:ind w:left="1530"/>
        <w:rPr>
          <w:b/>
          <w:bCs/>
          <w:color w:val="00B0F0"/>
        </w:rPr>
      </w:pPr>
      <w:r>
        <w:rPr>
          <w:b/>
          <w:bCs/>
          <w:color w:val="00B0F0"/>
        </w:rPr>
        <w:t>C:\Users\ARO-Summit-Technicia\OneDrive – Polar Field Services&gt;</w:t>
      </w:r>
      <w:r>
        <w:rPr>
          <w:b/>
          <w:bCs/>
          <w:color w:val="00B0F0"/>
        </w:rPr>
        <w:t xml:space="preserve"> cd Desktop</w:t>
      </w:r>
    </w:p>
    <w:p w14:paraId="0013D150" w14:textId="77777777" w:rsidR="002637A2" w:rsidRDefault="002637A2" w:rsidP="002637A2">
      <w:pPr>
        <w:pStyle w:val="ListParagraph"/>
        <w:numPr>
          <w:ilvl w:val="0"/>
          <w:numId w:val="0"/>
        </w:numPr>
        <w:ind w:left="1530"/>
        <w:rPr>
          <w:b/>
          <w:bCs/>
          <w:color w:val="00B0F0"/>
        </w:rPr>
      </w:pPr>
    </w:p>
    <w:p w14:paraId="7C8AD213" w14:textId="38F49652" w:rsidR="002637A2" w:rsidRDefault="002637A2" w:rsidP="002637A2">
      <w:pPr>
        <w:pStyle w:val="ListParagraph"/>
        <w:numPr>
          <w:ilvl w:val="0"/>
          <w:numId w:val="0"/>
        </w:numPr>
        <w:ind w:left="1530"/>
        <w:rPr>
          <w:b/>
          <w:bCs/>
          <w:color w:val="00B0F0"/>
        </w:rPr>
      </w:pPr>
      <w:r>
        <w:rPr>
          <w:b/>
          <w:bCs/>
          <w:color w:val="00B0F0"/>
        </w:rPr>
        <w:t>C:\Users\ARO-Summit-Technicia\OneDrive – Polar Field Services</w:t>
      </w:r>
      <w:r>
        <w:rPr>
          <w:b/>
          <w:bCs/>
          <w:color w:val="00B0F0"/>
        </w:rPr>
        <w:t>\Desktop</w:t>
      </w:r>
      <w:r>
        <w:rPr>
          <w:b/>
          <w:bCs/>
          <w:color w:val="00B0F0"/>
        </w:rPr>
        <w:t>&gt;</w:t>
      </w:r>
      <w:r>
        <w:rPr>
          <w:b/>
          <w:bCs/>
          <w:color w:val="00B0F0"/>
        </w:rPr>
        <w:t xml:space="preserve"> cd runpkr00.exe</w:t>
      </w:r>
    </w:p>
    <w:p w14:paraId="3D99C2DC" w14:textId="77777777" w:rsidR="002637A2" w:rsidRDefault="002637A2" w:rsidP="002637A2">
      <w:pPr>
        <w:pStyle w:val="ListParagraph"/>
        <w:numPr>
          <w:ilvl w:val="0"/>
          <w:numId w:val="0"/>
        </w:numPr>
        <w:ind w:left="1530"/>
        <w:rPr>
          <w:b/>
          <w:bCs/>
          <w:color w:val="00B0F0"/>
        </w:rPr>
      </w:pPr>
    </w:p>
    <w:p w14:paraId="5D26498C" w14:textId="1351A0FD" w:rsidR="002637A2" w:rsidRDefault="002637A2" w:rsidP="002637A2">
      <w:pPr>
        <w:pStyle w:val="ListParagraph"/>
        <w:numPr>
          <w:ilvl w:val="0"/>
          <w:numId w:val="0"/>
        </w:numPr>
        <w:ind w:left="1530"/>
        <w:rPr>
          <w:b/>
          <w:bCs/>
          <w:color w:val="00B0F0"/>
        </w:rPr>
      </w:pPr>
      <w:r>
        <w:rPr>
          <w:b/>
          <w:bCs/>
          <w:color w:val="00B0F0"/>
        </w:rPr>
        <w:t>C:\Users\ARO-Summit-Technicia\OneDrive – Polar Field Services\Desktop</w:t>
      </w:r>
      <w:r>
        <w:rPr>
          <w:b/>
          <w:bCs/>
          <w:color w:val="00B0F0"/>
        </w:rPr>
        <w:t>\runpkr00.exe</w:t>
      </w:r>
      <w:r>
        <w:rPr>
          <w:b/>
          <w:bCs/>
          <w:color w:val="00B0F0"/>
        </w:rPr>
        <w:t>&gt;</w:t>
      </w:r>
    </w:p>
    <w:p w14:paraId="64596908" w14:textId="77777777" w:rsidR="002637A2" w:rsidRDefault="002637A2" w:rsidP="002637A2">
      <w:pPr>
        <w:pStyle w:val="ListParagraph"/>
        <w:numPr>
          <w:ilvl w:val="0"/>
          <w:numId w:val="0"/>
        </w:numPr>
        <w:ind w:left="1530"/>
        <w:rPr>
          <w:b/>
          <w:bCs/>
          <w:color w:val="00B0F0"/>
        </w:rPr>
      </w:pPr>
    </w:p>
    <w:p w14:paraId="39E18B58" w14:textId="4ED534DA" w:rsidR="002637A2" w:rsidRDefault="002637A2" w:rsidP="002637A2">
      <w:pPr>
        <w:pStyle w:val="ListParagraph"/>
        <w:numPr>
          <w:ilvl w:val="0"/>
          <w:numId w:val="0"/>
        </w:numPr>
        <w:ind w:left="1530"/>
        <w:rPr>
          <w:b/>
          <w:bCs/>
          <w:color w:val="00B0F0"/>
        </w:rPr>
      </w:pPr>
      <w:r>
        <w:rPr>
          <w:b/>
          <w:bCs/>
          <w:color w:val="00B0F0"/>
        </w:rPr>
        <w:t>C:\Users\ARO-Summit-Technicia\OneDrive – Polar Field Services\Desktop\runpkr00.exe&gt;</w:t>
      </w:r>
      <w:proofErr w:type="spellStart"/>
      <w:r>
        <w:rPr>
          <w:b/>
          <w:bCs/>
          <w:color w:val="00B0F0"/>
        </w:rPr>
        <w:t>runpkr</w:t>
      </w:r>
      <w:proofErr w:type="spellEnd"/>
    </w:p>
    <w:p w14:paraId="2D4AA9F1" w14:textId="77777777" w:rsidR="002637A2" w:rsidRDefault="002637A2" w:rsidP="002637A2">
      <w:pPr>
        <w:pStyle w:val="ListParagraph"/>
        <w:numPr>
          <w:ilvl w:val="0"/>
          <w:numId w:val="0"/>
        </w:numPr>
        <w:ind w:left="1530"/>
        <w:rPr>
          <w:b/>
          <w:bCs/>
          <w:color w:val="00B0F0"/>
        </w:rPr>
      </w:pPr>
    </w:p>
    <w:p w14:paraId="0C5DCC56" w14:textId="551F4FF1" w:rsidR="002637A2" w:rsidRDefault="002637A2" w:rsidP="002637A2">
      <w:pPr>
        <w:pStyle w:val="ListParagraph"/>
        <w:numPr>
          <w:ilvl w:val="0"/>
          <w:numId w:val="0"/>
        </w:numPr>
        <w:ind w:left="1530"/>
        <w:rPr>
          <w:b/>
          <w:bCs/>
          <w:color w:val="00B0F0"/>
        </w:rPr>
      </w:pPr>
      <w:r>
        <w:rPr>
          <w:b/>
          <w:bCs/>
          <w:color w:val="00B0F0"/>
        </w:rPr>
        <w:t>C:\Users\ARO-Summit-Technicia\OneDrive – Polar Field Services\Desktop\runpkr00.exe&gt;</w:t>
      </w:r>
      <w:r>
        <w:rPr>
          <w:b/>
          <w:bCs/>
          <w:color w:val="00B0F0"/>
        </w:rPr>
        <w:t xml:space="preserve">runpkr00 -d </w:t>
      </w:r>
      <w:r w:rsidRPr="00C301A9">
        <w:rPr>
          <w:b/>
          <w:bCs/>
          <w:color w:val="C00000"/>
        </w:rPr>
        <w:t>98762230.t01</w:t>
      </w:r>
    </w:p>
    <w:p w14:paraId="5F459B25" w14:textId="77777777" w:rsidR="002637A2" w:rsidRDefault="002637A2" w:rsidP="002637A2">
      <w:pPr>
        <w:pStyle w:val="ListParagraph"/>
        <w:numPr>
          <w:ilvl w:val="0"/>
          <w:numId w:val="0"/>
        </w:numPr>
        <w:ind w:left="1530"/>
        <w:rPr>
          <w:b/>
          <w:bCs/>
          <w:color w:val="00B0F0"/>
        </w:rPr>
      </w:pPr>
    </w:p>
    <w:p w14:paraId="6FD31160" w14:textId="11AE0304" w:rsidR="002637A2" w:rsidRPr="00C301A9" w:rsidRDefault="002637A2" w:rsidP="002637A2">
      <w:pPr>
        <w:pStyle w:val="ListParagraph"/>
        <w:numPr>
          <w:ilvl w:val="0"/>
          <w:numId w:val="0"/>
        </w:numPr>
        <w:ind w:left="1530"/>
        <w:rPr>
          <w:color w:val="00B0F0"/>
        </w:rPr>
      </w:pPr>
      <w:r w:rsidRPr="00C301A9">
        <w:rPr>
          <w:color w:val="00B0F0"/>
        </w:rPr>
        <w:t xml:space="preserve">Replace </w:t>
      </w:r>
      <w:r w:rsidRPr="00C301A9">
        <w:rPr>
          <w:color w:val="C00000"/>
        </w:rPr>
        <w:t xml:space="preserve">98762230.t01 </w:t>
      </w:r>
      <w:r w:rsidRPr="00C301A9">
        <w:rPr>
          <w:color w:val="00B0F0"/>
        </w:rPr>
        <w:t>with the name of your .t01 file</w:t>
      </w:r>
    </w:p>
    <w:p w14:paraId="2FA75659" w14:textId="27C0D44E" w:rsidR="00ED7EBA" w:rsidRDefault="002637A2" w:rsidP="00ED7EBA">
      <w:pPr>
        <w:pStyle w:val="ListParagraph"/>
        <w:numPr>
          <w:ilvl w:val="0"/>
          <w:numId w:val="0"/>
        </w:numPr>
        <w:ind w:left="1530"/>
        <w:rPr>
          <w:color w:val="00B0F0"/>
        </w:rPr>
      </w:pPr>
      <w:proofErr w:type="gramStart"/>
      <w:r w:rsidRPr="00C301A9">
        <w:rPr>
          <w:color w:val="00B0F0"/>
        </w:rPr>
        <w:t>In order for</w:t>
      </w:r>
      <w:proofErr w:type="gramEnd"/>
      <w:r w:rsidRPr="00C301A9">
        <w:rPr>
          <w:color w:val="00B0F0"/>
        </w:rPr>
        <w:t xml:space="preserve"> this code to work, </w:t>
      </w:r>
      <w:r w:rsidR="00ED7EBA" w:rsidRPr="00C301A9">
        <w:rPr>
          <w:color w:val="00B0F0"/>
        </w:rPr>
        <w:t xml:space="preserve">your .t01 file needs to be dragged into the </w:t>
      </w:r>
      <w:proofErr w:type="spellStart"/>
      <w:r w:rsidR="00ED7EBA" w:rsidRPr="00C301A9">
        <w:rPr>
          <w:color w:val="00B0F0"/>
        </w:rPr>
        <w:t>runpkr</w:t>
      </w:r>
      <w:proofErr w:type="spellEnd"/>
      <w:r w:rsidR="00ED7EBA" w:rsidRPr="00C301A9">
        <w:rPr>
          <w:color w:val="00B0F0"/>
        </w:rPr>
        <w:t xml:space="preserve"> folder</w:t>
      </w:r>
    </w:p>
    <w:p w14:paraId="2B9D7659" w14:textId="52D20F25" w:rsidR="004F09D0" w:rsidRDefault="004F09D0" w:rsidP="00ED7EBA">
      <w:pPr>
        <w:pStyle w:val="ListParagraph"/>
        <w:numPr>
          <w:ilvl w:val="0"/>
          <w:numId w:val="0"/>
        </w:numPr>
        <w:ind w:left="1530"/>
        <w:rPr>
          <w:color w:val="00B0F0"/>
        </w:rPr>
      </w:pPr>
    </w:p>
    <w:p w14:paraId="5F9BDDF9" w14:textId="2562E06F" w:rsidR="004F09D0" w:rsidRPr="00C301A9" w:rsidRDefault="004F09D0" w:rsidP="00ED7EBA">
      <w:pPr>
        <w:pStyle w:val="ListParagraph"/>
        <w:numPr>
          <w:ilvl w:val="0"/>
          <w:numId w:val="0"/>
        </w:numPr>
        <w:ind w:left="1530"/>
        <w:rPr>
          <w:color w:val="00B0F0"/>
        </w:rPr>
      </w:pPr>
      <w:r>
        <w:rPr>
          <w:noProof/>
        </w:rPr>
        <w:lastRenderedPageBreak/>
        <w:drawing>
          <wp:anchor distT="0" distB="0" distL="114300" distR="114300" simplePos="0" relativeHeight="251658240" behindDoc="0" locked="0" layoutInCell="1" allowOverlap="1" wp14:anchorId="57756706" wp14:editId="6F6879BC">
            <wp:simplePos x="0" y="0"/>
            <wp:positionH relativeFrom="column">
              <wp:posOffset>-824230</wp:posOffset>
            </wp:positionH>
            <wp:positionV relativeFrom="margin">
              <wp:posOffset>-833120</wp:posOffset>
            </wp:positionV>
            <wp:extent cx="8003540" cy="783971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77" t="-340" r="46108" b="5335"/>
                    <a:stretch/>
                  </pic:blipFill>
                  <pic:spPr bwMode="auto">
                    <a:xfrm>
                      <a:off x="0" y="0"/>
                      <a:ext cx="8003540" cy="7839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D2CB7" w14:textId="4B856F7E" w:rsidR="00ED7EBA" w:rsidRDefault="00ED7EBA" w:rsidP="004F09D0">
      <w:pPr>
        <w:ind w:left="720" w:hanging="360"/>
      </w:pPr>
    </w:p>
    <w:p w14:paraId="70F1102B" w14:textId="254FA6A2" w:rsidR="004F09D0" w:rsidRDefault="004F09D0" w:rsidP="004F09D0">
      <w:pPr>
        <w:ind w:left="720" w:hanging="360"/>
      </w:pPr>
    </w:p>
    <w:p w14:paraId="06821460" w14:textId="742D46A8" w:rsidR="004F09D0" w:rsidRDefault="004F09D0" w:rsidP="004F09D0">
      <w:pPr>
        <w:ind w:left="720" w:hanging="360"/>
      </w:pPr>
    </w:p>
    <w:p w14:paraId="0CC72197" w14:textId="68A9B03D" w:rsidR="004F09D0" w:rsidRDefault="004F09D0" w:rsidP="004F09D0">
      <w:pPr>
        <w:ind w:left="720" w:hanging="360"/>
      </w:pPr>
    </w:p>
    <w:p w14:paraId="6289DF9D" w14:textId="3B901018" w:rsidR="004F09D0" w:rsidRDefault="004F09D0" w:rsidP="004F09D0">
      <w:pPr>
        <w:ind w:left="720" w:hanging="360"/>
      </w:pPr>
    </w:p>
    <w:p w14:paraId="6B0BE60E" w14:textId="0F3B62F2" w:rsidR="004F09D0" w:rsidRDefault="004F09D0" w:rsidP="004F09D0">
      <w:pPr>
        <w:ind w:left="720" w:hanging="360"/>
      </w:pPr>
      <w:r>
        <w:rPr>
          <w:noProof/>
        </w:rPr>
        <w:lastRenderedPageBreak/>
        <w:drawing>
          <wp:anchor distT="0" distB="0" distL="114300" distR="114300" simplePos="0" relativeHeight="251659264" behindDoc="0" locked="0" layoutInCell="1" allowOverlap="1" wp14:anchorId="364CB657" wp14:editId="464D1D8A">
            <wp:simplePos x="0" y="0"/>
            <wp:positionH relativeFrom="margin">
              <wp:posOffset>-733425</wp:posOffset>
            </wp:positionH>
            <wp:positionV relativeFrom="page">
              <wp:posOffset>289560</wp:posOffset>
            </wp:positionV>
            <wp:extent cx="7143115" cy="8226425"/>
            <wp:effectExtent l="0" t="0" r="63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53846" b="5492"/>
                    <a:stretch/>
                  </pic:blipFill>
                  <pic:spPr bwMode="auto">
                    <a:xfrm>
                      <a:off x="0" y="0"/>
                      <a:ext cx="7143115" cy="822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02091" w14:textId="2799C3CC" w:rsidR="004F09D0" w:rsidRDefault="004F09D0" w:rsidP="004F09D0">
      <w:pPr>
        <w:ind w:left="720" w:hanging="360"/>
      </w:pPr>
    </w:p>
    <w:p w14:paraId="0BF065AA" w14:textId="524E86BB" w:rsidR="004F09D0" w:rsidRDefault="004F09D0" w:rsidP="004F09D0">
      <w:pPr>
        <w:ind w:left="720" w:hanging="360"/>
      </w:pPr>
    </w:p>
    <w:p w14:paraId="29938E39" w14:textId="1CC3F5D4" w:rsidR="004F09D0" w:rsidRDefault="004F09D0" w:rsidP="004F09D0">
      <w:pPr>
        <w:ind w:left="720" w:hanging="360"/>
      </w:pPr>
    </w:p>
    <w:p w14:paraId="24BA86AE" w14:textId="22CD91B0" w:rsidR="004F09D0" w:rsidRDefault="004F09D0" w:rsidP="004F09D0">
      <w:pPr>
        <w:ind w:left="720" w:hanging="360"/>
      </w:pPr>
    </w:p>
    <w:p w14:paraId="435AC38F" w14:textId="77777777" w:rsidR="004F09D0" w:rsidRPr="002637A2" w:rsidRDefault="004F09D0" w:rsidP="004F09D0">
      <w:pPr>
        <w:ind w:left="720" w:hanging="360"/>
      </w:pPr>
    </w:p>
    <w:p w14:paraId="4805F30D" w14:textId="50F94379" w:rsidR="002637A2" w:rsidRDefault="004F09D0" w:rsidP="002637A2">
      <w:pPr>
        <w:pStyle w:val="ListParagraph"/>
        <w:numPr>
          <w:ilvl w:val="1"/>
          <w:numId w:val="1"/>
        </w:numPr>
      </w:pPr>
      <w:r>
        <w:rPr>
          <w:noProof/>
        </w:rPr>
        <w:drawing>
          <wp:anchor distT="0" distB="0" distL="114300" distR="114300" simplePos="0" relativeHeight="251660288" behindDoc="0" locked="0" layoutInCell="1" allowOverlap="1" wp14:anchorId="00A9A59B" wp14:editId="4056858F">
            <wp:simplePos x="0" y="0"/>
            <wp:positionH relativeFrom="column">
              <wp:posOffset>-751840</wp:posOffset>
            </wp:positionH>
            <wp:positionV relativeFrom="page">
              <wp:posOffset>144780</wp:posOffset>
            </wp:positionV>
            <wp:extent cx="8019415" cy="413702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38" t="80" r="48881" b="52639"/>
                    <a:stretch/>
                  </pic:blipFill>
                  <pic:spPr bwMode="auto">
                    <a:xfrm>
                      <a:off x="0" y="0"/>
                      <a:ext cx="8019415" cy="4137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37A2">
        <w:t>Navigate to runpkr00 directory: ‘cd Desktop’ [Enter] ‘cd runpkr00’ [Enter]</w:t>
      </w:r>
    </w:p>
    <w:p w14:paraId="274A1F2E" w14:textId="25CE6A7A" w:rsidR="002637A2" w:rsidRDefault="002637A2" w:rsidP="002637A2">
      <w:pPr>
        <w:pStyle w:val="ListParagraph"/>
        <w:numPr>
          <w:ilvl w:val="1"/>
          <w:numId w:val="1"/>
        </w:numPr>
      </w:pPr>
      <w:r>
        <w:t>Confirm presence of *t.01 file: ‘ls’ [Enter], and inspect directory contents</w:t>
      </w:r>
    </w:p>
    <w:p w14:paraId="619AEFF1" w14:textId="4B148889" w:rsidR="002637A2" w:rsidRDefault="002637A2" w:rsidP="002637A2">
      <w:pPr>
        <w:pStyle w:val="ListParagraph"/>
        <w:numPr>
          <w:ilvl w:val="1"/>
          <w:numId w:val="1"/>
        </w:numPr>
        <w:rPr>
          <w:lang w:val="fr-FR"/>
        </w:rPr>
      </w:pPr>
      <w:proofErr w:type="spellStart"/>
      <w:r>
        <w:rPr>
          <w:lang w:val="fr-FR"/>
        </w:rPr>
        <w:t>Convert</w:t>
      </w:r>
      <w:proofErr w:type="spellEnd"/>
      <w:r>
        <w:rPr>
          <w:lang w:val="fr-FR"/>
        </w:rPr>
        <w:t xml:space="preserve"> </w:t>
      </w:r>
      <w:proofErr w:type="gramStart"/>
      <w:r>
        <w:rPr>
          <w:lang w:val="fr-FR"/>
        </w:rPr>
        <w:t>file:</w:t>
      </w:r>
      <w:proofErr w:type="gramEnd"/>
      <w:r>
        <w:rPr>
          <w:lang w:val="fr-FR"/>
        </w:rPr>
        <w:t xml:space="preserve"> </w:t>
      </w:r>
      <w:r w:rsidRPr="000B2087">
        <w:rPr>
          <w:lang w:val="fr-FR"/>
        </w:rPr>
        <w:t>‘</w:t>
      </w:r>
      <w:r w:rsidRPr="00F04ACB">
        <w:rPr>
          <w:lang w:val="fr-FR"/>
        </w:rPr>
        <w:t>.\</w:t>
      </w:r>
      <w:r w:rsidRPr="000B2087">
        <w:rPr>
          <w:lang w:val="fr-FR"/>
        </w:rPr>
        <w:t>ru</w:t>
      </w:r>
      <w:r>
        <w:rPr>
          <w:lang w:val="fr-FR"/>
        </w:rPr>
        <w:t>npkr00 -d [</w:t>
      </w:r>
      <w:proofErr w:type="spellStart"/>
      <w:r>
        <w:rPr>
          <w:lang w:val="fr-FR"/>
        </w:rPr>
        <w:t>filename</w:t>
      </w:r>
      <w:proofErr w:type="spellEnd"/>
      <w:r>
        <w:rPr>
          <w:lang w:val="fr-FR"/>
        </w:rPr>
        <w:t>].t01’ [Enter]</w:t>
      </w:r>
    </w:p>
    <w:p w14:paraId="0FF3CE4A" w14:textId="53414AE3" w:rsidR="002637A2" w:rsidRDefault="002637A2" w:rsidP="002637A2">
      <w:pPr>
        <w:pStyle w:val="ListParagraph"/>
        <w:numPr>
          <w:ilvl w:val="1"/>
          <w:numId w:val="1"/>
        </w:numPr>
      </w:pPr>
      <w:r>
        <w:t>Confirm presence of new [filename].dat file: ‘ls’ [Enter]</w:t>
      </w:r>
    </w:p>
    <w:p w14:paraId="173DA947" w14:textId="77777777" w:rsidR="002637A2" w:rsidRDefault="002637A2" w:rsidP="002637A2">
      <w:pPr>
        <w:pStyle w:val="ListParagraph"/>
        <w:numPr>
          <w:ilvl w:val="1"/>
          <w:numId w:val="1"/>
        </w:numPr>
      </w:pPr>
      <w:r>
        <w:t>Move your new *.</w:t>
      </w:r>
      <w:proofErr w:type="spellStart"/>
      <w:r>
        <w:t>dat</w:t>
      </w:r>
      <w:proofErr w:type="spellEnd"/>
      <w:r>
        <w:t xml:space="preserve"> and original *.t01 roving data file(s) to the survey directory created on the FTP. All data files should be removed from the runpkr00 directory.</w:t>
      </w:r>
    </w:p>
    <w:p w14:paraId="0117F5B3" w14:textId="7CE0DB98" w:rsidR="003F73BB" w:rsidRDefault="004F09D0"/>
    <w:sectPr w:rsidR="003F7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BDE"/>
    <w:multiLevelType w:val="multilevel"/>
    <w:tmpl w:val="70700F0E"/>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530"/>
        </w:tabs>
        <w:ind w:left="1530" w:hanging="360"/>
      </w:pPr>
      <w:rPr>
        <w:rFonts w:ascii="Times New Roman" w:eastAsia="Times New Roman" w:hAnsi="Times New Roman" w:cs="Times New Roman" w:hint="default"/>
      </w:rPr>
    </w:lvl>
    <w:lvl w:ilvl="2">
      <w:start w:val="2"/>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1472095A"/>
    <w:multiLevelType w:val="hybridMultilevel"/>
    <w:tmpl w:val="D7EE7846"/>
    <w:lvl w:ilvl="0" w:tplc="AE0C9E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D5998"/>
    <w:multiLevelType w:val="hybridMultilevel"/>
    <w:tmpl w:val="F79A50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A2"/>
    <w:rsid w:val="000656FB"/>
    <w:rsid w:val="002637A2"/>
    <w:rsid w:val="003017AF"/>
    <w:rsid w:val="004F09D0"/>
    <w:rsid w:val="00C301A9"/>
    <w:rsid w:val="00ED7EBA"/>
    <w:rsid w:val="00F0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F894"/>
  <w15:chartTrackingRefBased/>
  <w15:docId w15:val="{EF59B601-BDB8-4142-B077-504BC8E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2637A2"/>
    <w:pPr>
      <w:numPr>
        <w:numId w:val="2"/>
      </w:numPr>
      <w:contextualSpacing/>
    </w:pPr>
    <w:rPr>
      <w:szCs w:val="20"/>
    </w:rPr>
  </w:style>
  <w:style w:type="character" w:customStyle="1" w:styleId="ListParagraphChar">
    <w:name w:val="List Paragraph Char"/>
    <w:link w:val="ListParagraph"/>
    <w:uiPriority w:val="34"/>
    <w:locked/>
    <w:rsid w:val="002637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C45433E2B8D7419B1648931BCE1B7D" ma:contentTypeVersion="13" ma:contentTypeDescription="Create a new document." ma:contentTypeScope="" ma:versionID="92f1f7b3ac4144bc0c0f2e4a13446e6e">
  <xsd:schema xmlns:xsd="http://www.w3.org/2001/XMLSchema" xmlns:xs="http://www.w3.org/2001/XMLSchema" xmlns:p="http://schemas.microsoft.com/office/2006/metadata/properties" xmlns:ns2="9087d7d7-ac8f-4175-9e04-211eb3f4e424" xmlns:ns3="eda74bca-ca69-4a65-85aa-fbcc9c2e0207" targetNamespace="http://schemas.microsoft.com/office/2006/metadata/properties" ma:root="true" ma:fieldsID="35091a5cf8ae1374da14f9b85685e5da" ns2:_="" ns3:_="">
    <xsd:import namespace="9087d7d7-ac8f-4175-9e04-211eb3f4e424"/>
    <xsd:import namespace="eda74bca-ca69-4a65-85aa-fbcc9c2e0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d7d7-ac8f-4175-9e04-211eb3f4e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a74bca-ca69-4a65-85aa-fbcc9c2e02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071DC-557E-4A82-B5EA-0C29DC86B998}"/>
</file>

<file path=customXml/itemProps2.xml><?xml version="1.0" encoding="utf-8"?>
<ds:datastoreItem xmlns:ds="http://schemas.openxmlformats.org/officeDocument/2006/customXml" ds:itemID="{9C34DA74-A99C-41B3-ADF7-7995A490010F}"/>
</file>

<file path=customXml/itemProps3.xml><?xml version="1.0" encoding="utf-8"?>
<ds:datastoreItem xmlns:ds="http://schemas.openxmlformats.org/officeDocument/2006/customXml" ds:itemID="{694585B6-A201-4AE3-BF2B-94CF1C5D2D2D}"/>
</file>

<file path=docProps/app.xml><?xml version="1.0" encoding="utf-8"?>
<Properties xmlns="http://schemas.openxmlformats.org/officeDocument/2006/extended-properties" xmlns:vt="http://schemas.openxmlformats.org/officeDocument/2006/docPropsVTypes">
  <Template>Normal</Template>
  <TotalTime>47</TotalTime>
  <Pages>4</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ARO-Summit-Technician MSF</dc:creator>
  <cp:keywords/>
  <dc:description/>
  <cp:lastModifiedBy>ARO-Summit-Technician MSF</cp:lastModifiedBy>
  <cp:revision>1</cp:revision>
  <dcterms:created xsi:type="dcterms:W3CDTF">2021-09-08T10:35:00Z</dcterms:created>
  <dcterms:modified xsi:type="dcterms:W3CDTF">2021-09-08T11:22:00Z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0x0101000CC45433E2B8D7419B1648931BCE1B7D</vt:lpwstr>
  </property>
</Properties>
</file>